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D" w:rsidRDefault="007941E9" w:rsidP="00186976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386B66B5" wp14:editId="0B5007F9">
            <wp:simplePos x="0" y="0"/>
            <wp:positionH relativeFrom="column">
              <wp:posOffset>7411085</wp:posOffset>
            </wp:positionH>
            <wp:positionV relativeFrom="paragraph">
              <wp:posOffset>51435</wp:posOffset>
            </wp:positionV>
            <wp:extent cx="1350010" cy="793115"/>
            <wp:effectExtent l="0" t="0" r="2540" b="6985"/>
            <wp:wrapNone/>
            <wp:docPr id="9" name="Picture 9" descr="LCH NHS Trust logo blue_A5_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H NHS Trust logo blue_A5_A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521"/>
      </w:tblGrid>
      <w:tr w:rsidR="001D6F8D" w:rsidTr="001D6F8D">
        <w:trPr>
          <w:trHeight w:val="561"/>
        </w:trPr>
        <w:tc>
          <w:tcPr>
            <w:tcW w:w="10598" w:type="dxa"/>
            <w:gridSpan w:val="2"/>
          </w:tcPr>
          <w:p w:rsidR="001D6F8D" w:rsidRDefault="001D6F8D" w:rsidP="00EA62AC">
            <w:pPr>
              <w:pStyle w:val="ListParagraph"/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color w:val="000000"/>
                <w:sz w:val="28"/>
                <w:szCs w:val="28"/>
                <w:u w:color="000000"/>
                <w:lang w:val="en-US"/>
              </w:rPr>
            </w:pPr>
            <w:r>
              <w:rPr>
                <w:rFonts w:ascii="Arial Black" w:hAnsi="Arial Black"/>
                <w:color w:val="00B0F0"/>
                <w:sz w:val="32"/>
                <w:szCs w:val="32"/>
                <w:lang w:val="en-US"/>
              </w:rPr>
              <w:t xml:space="preserve">IDDSI </w:t>
            </w:r>
            <w:r w:rsidRPr="00E17875">
              <w:rPr>
                <w:rFonts w:ascii="Arial Black" w:hAnsi="Arial Black"/>
                <w:color w:val="00B0F0"/>
                <w:sz w:val="32"/>
                <w:szCs w:val="32"/>
                <w:lang w:val="en-US"/>
              </w:rPr>
              <w:t>Thickened Fluid Guidelines</w:t>
            </w:r>
            <w:bookmarkStart w:id="0" w:name="_GoBack"/>
            <w:bookmarkEnd w:id="0"/>
            <w:r>
              <w:rPr>
                <w:rFonts w:ascii="Arial Black" w:hAnsi="Arial Black"/>
                <w:color w:val="00B0F0"/>
                <w:sz w:val="32"/>
                <w:szCs w:val="32"/>
                <w:lang w:val="en-US"/>
              </w:rPr>
              <w:t xml:space="preserve"> – </w:t>
            </w:r>
            <w:r w:rsidR="00EA62AC">
              <w:rPr>
                <w:rFonts w:ascii="Arial Black" w:hAnsi="Arial Black"/>
                <w:color w:val="00B0F0"/>
                <w:sz w:val="32"/>
                <w:szCs w:val="32"/>
                <w:lang w:val="en-US"/>
              </w:rPr>
              <w:t>information</w:t>
            </w:r>
            <w:r>
              <w:rPr>
                <w:rFonts w:ascii="Arial Black" w:hAnsi="Arial Black"/>
                <w:color w:val="00B0F0"/>
                <w:sz w:val="32"/>
                <w:szCs w:val="32"/>
                <w:lang w:val="en-US"/>
              </w:rPr>
              <w:t xml:space="preserve"> for staff</w:t>
            </w:r>
          </w:p>
        </w:tc>
      </w:tr>
      <w:tr w:rsidR="001D6F8D" w:rsidTr="001D6F8D">
        <w:trPr>
          <w:trHeight w:val="561"/>
        </w:trPr>
        <w:tc>
          <w:tcPr>
            <w:tcW w:w="4077" w:type="dxa"/>
          </w:tcPr>
          <w:p w:rsidR="001D6F8D" w:rsidRPr="007941E9" w:rsidRDefault="001D6F8D" w:rsidP="008C1241">
            <w:pPr>
              <w:rPr>
                <w:rFonts w:ascii="Arial Black" w:hAnsi="Arial Black"/>
                <w:color w:val="000000"/>
                <w:lang w:val="en-US"/>
              </w:rPr>
            </w:pPr>
            <w:r w:rsidRPr="007941E9">
              <w:rPr>
                <w:rFonts w:ascii="Arial Black" w:hAnsi="Arial Black"/>
                <w:noProof/>
                <w:color w:val="000000"/>
                <w:lang w:eastAsia="en-GB"/>
              </w:rPr>
              <w:drawing>
                <wp:inline distT="0" distB="0" distL="0" distR="0" wp14:anchorId="11067050" wp14:editId="3F0F57D9">
                  <wp:extent cx="1016876" cy="441435"/>
                  <wp:effectExtent l="0" t="0" r="0" b="0"/>
                  <wp:docPr id="4" name="Picture 4" descr="\\lpft-fs-s1\Shared\St Mary's House\Learning Disabilities\Speech and Language Therapist\Dysphagia\IDDSI joy\IDDSI archive\Accessible leaflets level 0-4\ICONS for labels\IDDSI-Icon-Labels-0-TH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pft-fs-s1\Shared\St Mary's House\Learning Disabilities\Speech and Language Therapist\Dysphagia\IDDSI joy\IDDSI archive\Accessible leaflets level 0-4\ICONS for labels\IDDSI-Icon-Labels-0-THI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687" b="-4"/>
                          <a:stretch/>
                        </pic:blipFill>
                        <pic:spPr bwMode="auto">
                          <a:xfrm>
                            <a:off x="0" y="0"/>
                            <a:ext cx="1017241" cy="44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941E9">
              <w:rPr>
                <w:rFonts w:ascii="Arial Black" w:hAnsi="Arial Black"/>
                <w:color w:val="000000"/>
                <w:lang w:val="en-US"/>
              </w:rPr>
              <w:t xml:space="preserve"> </w:t>
            </w:r>
          </w:p>
          <w:p w:rsidR="001D6F8D" w:rsidRPr="007941E9" w:rsidRDefault="001D6F8D" w:rsidP="008C1241">
            <w:pPr>
              <w:jc w:val="center"/>
              <w:rPr>
                <w:rFonts w:ascii="Arial Black" w:hAnsi="Arial Black"/>
                <w:color w:val="000000"/>
                <w:lang w:val="en-US"/>
              </w:rPr>
            </w:pPr>
            <w:r w:rsidRPr="007941E9">
              <w:rPr>
                <w:noProof/>
                <w:color w:val="0000FF"/>
                <w:lang w:eastAsia="en-GB"/>
              </w:rPr>
              <w:drawing>
                <wp:inline distT="0" distB="0" distL="0" distR="0" wp14:anchorId="4AA9EECE" wp14:editId="743B3FE8">
                  <wp:extent cx="923680" cy="892628"/>
                  <wp:effectExtent l="0" t="0" r="0" b="3175"/>
                  <wp:docPr id="3" name="irc_mi" descr="Image result for water from ta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ater from ta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365"/>
                          <a:stretch/>
                        </pic:blipFill>
                        <pic:spPr bwMode="auto">
                          <a:xfrm>
                            <a:off x="0" y="0"/>
                            <a:ext cx="925357" cy="89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D6F8D" w:rsidRPr="001D6F8D" w:rsidRDefault="001D6F8D" w:rsidP="003F2AF7">
            <w:pPr>
              <w:pStyle w:val="ListParagraph"/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Flows like water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Fast flow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Can drink through any type of spout, cup or straw</w:t>
            </w:r>
          </w:p>
        </w:tc>
      </w:tr>
      <w:tr w:rsidR="001D6F8D" w:rsidTr="001D6F8D">
        <w:trPr>
          <w:trHeight w:val="561"/>
        </w:trPr>
        <w:tc>
          <w:tcPr>
            <w:tcW w:w="4077" w:type="dxa"/>
          </w:tcPr>
          <w:p w:rsidR="001D6F8D" w:rsidRPr="007941E9" w:rsidRDefault="001D6F8D" w:rsidP="008361FC">
            <w:pPr>
              <w:rPr>
                <w:rFonts w:ascii="Arial Black" w:hAnsi="Arial Black"/>
                <w:color w:val="000000"/>
                <w:lang w:val="en-US"/>
              </w:rPr>
            </w:pPr>
            <w:r w:rsidRPr="007941E9">
              <w:rPr>
                <w:rFonts w:ascii="Arial Black" w:hAnsi="Arial Black"/>
                <w:noProof/>
                <w:color w:val="000000"/>
                <w:lang w:eastAsia="en-GB"/>
              </w:rPr>
              <w:drawing>
                <wp:inline distT="0" distB="0" distL="0" distR="0" wp14:anchorId="76289927" wp14:editId="0E886E93">
                  <wp:extent cx="1945699" cy="362607"/>
                  <wp:effectExtent l="0" t="0" r="0" b="0"/>
                  <wp:docPr id="5" name="Picture 5" descr="\\lpft-fs-s1\Shared\St Mary's House\Learning Disabilities\Speech and Language Therapist\Dysphagia\IDDSI joy\IDDSI archive\Accessible leaflets level 0-4\ICONS for labels\IDDSI-Icon-Labels-1-SLIGHTLY-T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pft-fs-s1\Shared\St Mary's House\Learning Disabilities\Speech and Language Therapist\Dysphagia\IDDSI joy\IDDSI archive\Accessible leaflets level 0-4\ICONS for labels\IDDSI-Icon-Labels-1-SLIGHTLY-TH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08" b="10869"/>
                          <a:stretch/>
                        </pic:blipFill>
                        <pic:spPr bwMode="auto">
                          <a:xfrm>
                            <a:off x="0" y="0"/>
                            <a:ext cx="1975755" cy="36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941E9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306A531" wp14:editId="50FC0D9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453390</wp:posOffset>
                  </wp:positionV>
                  <wp:extent cx="1273175" cy="1235075"/>
                  <wp:effectExtent l="0" t="0" r="3175" b="3175"/>
                  <wp:wrapTight wrapText="bothSides">
                    <wp:wrapPolygon edited="0">
                      <wp:start x="0" y="0"/>
                      <wp:lineTo x="0" y="21322"/>
                      <wp:lineTo x="21331" y="21322"/>
                      <wp:lineTo x="21331" y="0"/>
                      <wp:lineTo x="0" y="0"/>
                    </wp:wrapPolygon>
                  </wp:wrapTight>
                  <wp:docPr id="23" name="Picture 23" descr="H:\dysphagia\symbols\mango-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ysphagia\symbols\mango-jui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917" r="14634" b="8281"/>
                          <a:stretch/>
                        </pic:blipFill>
                        <pic:spPr bwMode="auto">
                          <a:xfrm>
                            <a:off x="0" y="0"/>
                            <a:ext cx="127317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F8D" w:rsidRPr="007941E9" w:rsidRDefault="001D6F8D" w:rsidP="008361FC">
            <w:pPr>
              <w:rPr>
                <w:rFonts w:ascii="Arial Black" w:hAnsi="Arial Black"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1D6F8D" w:rsidRPr="001D6F8D" w:rsidRDefault="001D6F8D" w:rsidP="003F2AF7">
            <w:pPr>
              <w:pStyle w:val="ListParagraph"/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</w:p>
          <w:p w:rsidR="001D6F8D" w:rsidRPr="001D6F8D" w:rsidRDefault="001D6F8D" w:rsidP="00E359B0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Thicker than water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Flows through a straw, syringe or spout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Similar to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naturally thick fluids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such as milkshake or mango juice</w:t>
            </w:r>
          </w:p>
        </w:tc>
      </w:tr>
      <w:tr w:rsidR="001D6F8D" w:rsidTr="001D6F8D">
        <w:trPr>
          <w:trHeight w:val="3130"/>
        </w:trPr>
        <w:tc>
          <w:tcPr>
            <w:tcW w:w="4077" w:type="dxa"/>
          </w:tcPr>
          <w:p w:rsidR="001D6F8D" w:rsidRPr="007941E9" w:rsidRDefault="001D6F8D" w:rsidP="008361FC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7941E9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60604C0" wp14:editId="4FF1019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598170</wp:posOffset>
                  </wp:positionV>
                  <wp:extent cx="151257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19" y="21263"/>
                      <wp:lineTo x="21219" y="0"/>
                      <wp:lineTo x="0" y="0"/>
                    </wp:wrapPolygon>
                  </wp:wrapThrough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1E9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6BD77890" wp14:editId="443923AC">
                  <wp:extent cx="1939159" cy="384084"/>
                  <wp:effectExtent l="0" t="0" r="4445" b="0"/>
                  <wp:docPr id="6" name="Picture 6" descr="\\lpft-fs-s1\Shared\St Mary's House\Learning Disabilities\Speech and Language Therapist\Dysphagia\IDDSI joy\IDDSI archive\Accessible leaflets level 0-4\ICONS for labels\IDDSI-Icon-Labels-2-MILDLY-T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pft-fs-s1\Shared\St Mary's House\Learning Disabilities\Speech and Language Therapist\Dysphagia\IDDSI joy\IDDSI archive\Accessible leaflets level 0-4\ICONS for labels\IDDSI-Icon-Labels-2-MILDLY-THI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930" b="12766"/>
                          <a:stretch/>
                        </pic:blipFill>
                        <pic:spPr bwMode="auto">
                          <a:xfrm>
                            <a:off x="0" y="0"/>
                            <a:ext cx="1978321" cy="39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D6F8D" w:rsidRPr="001D6F8D" w:rsidRDefault="001D6F8D" w:rsidP="003F2AF7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sz w:val="24"/>
              </w:rPr>
              <w:t xml:space="preserve">Flows </w:t>
            </w:r>
            <w:r w:rsidRPr="001D6F8D">
              <w:rPr>
                <w:rFonts w:ascii="Arial" w:hAnsi="Arial" w:cs="Arial"/>
                <w:b/>
                <w:sz w:val="24"/>
              </w:rPr>
              <w:t>quickly</w:t>
            </w:r>
            <w:r w:rsidRPr="001D6F8D">
              <w:rPr>
                <w:rFonts w:ascii="Arial" w:hAnsi="Arial" w:cs="Arial"/>
                <w:sz w:val="24"/>
              </w:rPr>
              <w:t xml:space="preserve"> off a </w:t>
            </w:r>
            <w:r w:rsidRPr="001D6F8D">
              <w:rPr>
                <w:rFonts w:ascii="Arial" w:hAnsi="Arial" w:cs="Arial"/>
                <w:b/>
                <w:sz w:val="24"/>
              </w:rPr>
              <w:t>spoon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proofErr w:type="spellStart"/>
            <w:r w:rsidRPr="001D6F8D">
              <w:rPr>
                <w:rFonts w:ascii="Arial" w:hAnsi="Arial" w:cs="Arial"/>
                <w:sz w:val="24"/>
              </w:rPr>
              <w:t>Sippable</w:t>
            </w:r>
            <w:proofErr w:type="spellEnd"/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sz w:val="24"/>
              </w:rPr>
              <w:t>Can</w:t>
            </w:r>
            <w:r w:rsidRPr="001D6F8D">
              <w:rPr>
                <w:rFonts w:ascii="Arial" w:hAnsi="Arial" w:cs="Arial"/>
                <w:sz w:val="24"/>
              </w:rPr>
              <w:t xml:space="preserve"> be drunk through a </w:t>
            </w:r>
            <w:r w:rsidRPr="001D6F8D">
              <w:rPr>
                <w:rFonts w:ascii="Arial" w:hAnsi="Arial" w:cs="Arial"/>
                <w:b/>
                <w:sz w:val="24"/>
              </w:rPr>
              <w:t xml:space="preserve">straw </w:t>
            </w:r>
            <w:r w:rsidRPr="001D6F8D">
              <w:rPr>
                <w:rFonts w:ascii="Arial" w:hAnsi="Arial" w:cs="Arial"/>
                <w:sz w:val="24"/>
              </w:rPr>
              <w:t>with some effort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Can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be drunk from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cup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Runs easily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through a fork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Leaves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thin coat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on the back of a spoon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Texture resembles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syrup from tinned fruit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or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evaporated milk</w:t>
            </w:r>
          </w:p>
          <w:p w:rsidR="001D6F8D" w:rsidRPr="001D6F8D" w:rsidRDefault="001D6F8D" w:rsidP="003F2AF7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</w:tr>
      <w:tr w:rsidR="001D6F8D" w:rsidTr="001D6F8D">
        <w:trPr>
          <w:trHeight w:val="3231"/>
        </w:trPr>
        <w:tc>
          <w:tcPr>
            <w:tcW w:w="4077" w:type="dxa"/>
          </w:tcPr>
          <w:p w:rsidR="001D6F8D" w:rsidRPr="007941E9" w:rsidRDefault="001D6F8D" w:rsidP="008C124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941E9">
              <w:rPr>
                <w:rFonts w:ascii="Arial" w:hAnsi="Arial" w:cs="Arial"/>
                <w:b/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B254646" wp14:editId="2005BE27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683260</wp:posOffset>
                  </wp:positionV>
                  <wp:extent cx="167640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55" y="21263"/>
                      <wp:lineTo x="21355" y="0"/>
                      <wp:lineTo x="0" y="0"/>
                    </wp:wrapPolygon>
                  </wp:wrapThrough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1E9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175CA607" wp14:editId="585A156F">
                  <wp:extent cx="2427890" cy="637835"/>
                  <wp:effectExtent l="0" t="0" r="0" b="0"/>
                  <wp:docPr id="7" name="Picture 7" descr="\\lpft-fs-s1\Shared\St Mary's House\Learning Disabilities\Speech and Language Therapist\Dysphagia\IDDSI joy\IDDSI archive\Accessible leaflets level 0-4\ICONS for labels\IDDSI-Icon-Labels-3-MODERATELY-THICK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lpft-fs-s1\Shared\St Mary's House\Learning Disabilities\Speech and Language Therapist\Dysphagia\IDDSI joy\IDDSI archive\Accessible leaflets level 0-4\ICONS for labels\IDDSI-Icon-Labels-3-MODERATELY-THICK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1" r="6281"/>
                          <a:stretch/>
                        </pic:blipFill>
                        <pic:spPr bwMode="auto">
                          <a:xfrm>
                            <a:off x="0" y="0"/>
                            <a:ext cx="2427275" cy="63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6F8D" w:rsidRPr="007941E9" w:rsidRDefault="001D6F8D" w:rsidP="008C1241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6521" w:type="dxa"/>
          </w:tcPr>
          <w:p w:rsidR="001D6F8D" w:rsidRPr="001D6F8D" w:rsidRDefault="001D6F8D" w:rsidP="003F2AF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sz w:val="24"/>
              </w:rPr>
              <w:t>Can</w:t>
            </w:r>
            <w:r w:rsidRPr="001D6F8D">
              <w:rPr>
                <w:rFonts w:ascii="Arial" w:hAnsi="Arial" w:cs="Arial"/>
                <w:sz w:val="24"/>
              </w:rPr>
              <w:t xml:space="preserve"> be drunk from a </w:t>
            </w:r>
            <w:r w:rsidRPr="001D6F8D">
              <w:rPr>
                <w:rFonts w:ascii="Arial" w:hAnsi="Arial" w:cs="Arial"/>
                <w:b/>
                <w:sz w:val="24"/>
              </w:rPr>
              <w:t>cup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 xml:space="preserve">Cannot 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be drunk through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straw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Drips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through a fork in dollops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Leaves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thick coat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on the back of a spoon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Texture resembles standard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yoghurt</w:t>
            </w:r>
          </w:p>
          <w:p w:rsidR="001D6F8D" w:rsidRPr="001D6F8D" w:rsidRDefault="001D6F8D" w:rsidP="003F2A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</w:tr>
      <w:tr w:rsidR="001D6F8D" w:rsidTr="001D6F8D">
        <w:trPr>
          <w:trHeight w:val="2828"/>
        </w:trPr>
        <w:tc>
          <w:tcPr>
            <w:tcW w:w="4077" w:type="dxa"/>
          </w:tcPr>
          <w:p w:rsidR="001D6F8D" w:rsidRPr="007941E9" w:rsidRDefault="001D6F8D" w:rsidP="008C1241">
            <w:pPr>
              <w:rPr>
                <w:rFonts w:ascii="Arial" w:hAnsi="Arial" w:cs="Arial"/>
                <w:color w:val="000000"/>
                <w:lang w:val="en-US"/>
              </w:rPr>
            </w:pPr>
            <w:r w:rsidRPr="007941E9">
              <w:rPr>
                <w:rFonts w:ascii="Arial" w:hAnsi="Arial" w:cs="Arial"/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3EFD7A0" wp14:editId="732FDF4D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471170</wp:posOffset>
                  </wp:positionV>
                  <wp:extent cx="1577975" cy="1229995"/>
                  <wp:effectExtent l="0" t="0" r="3175" b="8255"/>
                  <wp:wrapThrough wrapText="bothSides">
                    <wp:wrapPolygon edited="0">
                      <wp:start x="0" y="0"/>
                      <wp:lineTo x="0" y="21410"/>
                      <wp:lineTo x="21383" y="21410"/>
                      <wp:lineTo x="21383" y="0"/>
                      <wp:lineTo x="0" y="0"/>
                    </wp:wrapPolygon>
                  </wp:wrapThrough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2" r="14000" b="35571"/>
                          <a:stretch/>
                        </pic:blipFill>
                        <pic:spPr bwMode="auto">
                          <a:xfrm>
                            <a:off x="0" y="0"/>
                            <a:ext cx="1577975" cy="122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1E9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 wp14:anchorId="0E96866F" wp14:editId="3FB014BC">
                  <wp:extent cx="2349062" cy="411064"/>
                  <wp:effectExtent l="0" t="0" r="0" b="8255"/>
                  <wp:docPr id="8" name="Picture 8" descr="\\lpft-fs-s1\Shared\St Mary's House\Learning Disabilities\Speech and Language Therapist\Dysphagia\IDDSI joy\IDDSI archive\Accessible leaflets level 0-4\ICONS for labels\IDDSI-Icon-Labels-4-EXTREMELY-TH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lpft-fs-s1\Shared\St Mary's House\Learning Disabilities\Speech and Language Therapist\Dysphagia\IDDSI joy\IDDSI archive\Accessible leaflets level 0-4\ICONS for labels\IDDSI-Icon-Labels-4-EXTREMELY-TH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02" cy="41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D6F8D" w:rsidRPr="001D6F8D" w:rsidRDefault="001D6F8D" w:rsidP="003F2AF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60"/>
              </w:tabs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Taken with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spoon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60"/>
              </w:tabs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Not possible to sip from a cup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60"/>
              </w:tabs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Cannot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be drunk through a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straw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Sits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on a fork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Holds together well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Texture resembles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mousse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or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jam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 xml:space="preserve">Falls 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>off a spoon in a single spoonful when tilted</w:t>
            </w:r>
          </w:p>
          <w:p w:rsidR="001D6F8D" w:rsidRPr="001D6F8D" w:rsidRDefault="001D6F8D" w:rsidP="003F2AF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</w:rPr>
            </w:pP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Would </w:t>
            </w:r>
            <w:r w:rsidRPr="001D6F8D">
              <w:rPr>
                <w:rFonts w:ascii="Arial" w:hAnsi="Arial" w:cs="Arial"/>
                <w:b/>
                <w:color w:val="000000"/>
                <w:sz w:val="24"/>
                <w:u w:color="000000"/>
                <w:lang w:val="en-US"/>
              </w:rPr>
              <w:t>hold its shape</w:t>
            </w:r>
            <w:r w:rsidRPr="001D6F8D">
              <w:rPr>
                <w:rFonts w:ascii="Arial" w:hAnsi="Arial" w:cs="Arial"/>
                <w:color w:val="000000"/>
                <w:sz w:val="24"/>
                <w:u w:color="000000"/>
                <w:lang w:val="en-US"/>
              </w:rPr>
              <w:t xml:space="preserve"> on a plate</w:t>
            </w:r>
          </w:p>
          <w:p w:rsidR="001D6F8D" w:rsidRPr="001D6F8D" w:rsidRDefault="001D6F8D" w:rsidP="003F2AF7">
            <w:pPr>
              <w:jc w:val="center"/>
              <w:rPr>
                <w:rFonts w:ascii="Arial" w:hAnsi="Arial" w:cs="Arial"/>
                <w:color w:val="000000"/>
                <w:sz w:val="24"/>
                <w:lang w:val="en-US"/>
              </w:rPr>
            </w:pPr>
          </w:p>
        </w:tc>
      </w:tr>
    </w:tbl>
    <w:p w:rsidR="000959F2" w:rsidRPr="00F51D1B" w:rsidRDefault="000959F2" w:rsidP="003F2AF7">
      <w:pPr>
        <w:rPr>
          <w:rFonts w:ascii="Arial" w:hAnsi="Arial" w:cs="Arial"/>
          <w:b/>
          <w:color w:val="76923C" w:themeColor="accent3" w:themeShade="BF"/>
          <w:sz w:val="28"/>
        </w:rPr>
      </w:pPr>
    </w:p>
    <w:sectPr w:rsidR="000959F2" w:rsidRPr="00F51D1B" w:rsidSect="007941E9">
      <w:headerReference w:type="default" r:id="rId21"/>
      <w:footerReference w:type="default" r:id="rId22"/>
      <w:pgSz w:w="11906" w:h="16838"/>
      <w:pgMar w:top="720" w:right="720" w:bottom="284" w:left="720" w:header="14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36" w:rsidRDefault="00742236" w:rsidP="00742236">
      <w:pPr>
        <w:spacing w:after="0" w:line="240" w:lineRule="auto"/>
      </w:pPr>
      <w:r>
        <w:separator/>
      </w:r>
    </w:p>
  </w:endnote>
  <w:endnote w:type="continuationSeparator" w:id="0">
    <w:p w:rsidR="00742236" w:rsidRDefault="00742236" w:rsidP="0074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93" w:rsidRDefault="00E17875" w:rsidP="00892193">
    <w:pPr>
      <w:pStyle w:val="Footer"/>
      <w:jc w:val="right"/>
    </w:pPr>
    <w:r>
      <w:t>Pictures from Resource Thicken Up Clear 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36" w:rsidRDefault="00742236" w:rsidP="00742236">
      <w:pPr>
        <w:spacing w:after="0" w:line="240" w:lineRule="auto"/>
      </w:pPr>
      <w:r>
        <w:separator/>
      </w:r>
    </w:p>
  </w:footnote>
  <w:footnote w:type="continuationSeparator" w:id="0">
    <w:p w:rsidR="00742236" w:rsidRDefault="00742236" w:rsidP="0074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E9" w:rsidRDefault="007941E9" w:rsidP="007941E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5877560</wp:posOffset>
          </wp:positionH>
          <wp:positionV relativeFrom="paragraph">
            <wp:posOffset>-3175</wp:posOffset>
          </wp:positionV>
          <wp:extent cx="1109980" cy="64897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AF7" w:rsidRDefault="003F2AF7" w:rsidP="007941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7AD"/>
    <w:multiLevelType w:val="hybridMultilevel"/>
    <w:tmpl w:val="196C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E82"/>
    <w:multiLevelType w:val="hybridMultilevel"/>
    <w:tmpl w:val="3F4A8F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D6049"/>
    <w:multiLevelType w:val="multilevel"/>
    <w:tmpl w:val="59BAB75A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3">
    <w:nsid w:val="16D40375"/>
    <w:multiLevelType w:val="multilevel"/>
    <w:tmpl w:val="C28E6C2C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4">
    <w:nsid w:val="1D2C6A81"/>
    <w:multiLevelType w:val="hybridMultilevel"/>
    <w:tmpl w:val="43F0B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05964"/>
    <w:multiLevelType w:val="hybridMultilevel"/>
    <w:tmpl w:val="1B8A0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57133"/>
    <w:multiLevelType w:val="hybridMultilevel"/>
    <w:tmpl w:val="2218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43EC"/>
    <w:multiLevelType w:val="multilevel"/>
    <w:tmpl w:val="0D8AA454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8">
    <w:nsid w:val="394E2AB0"/>
    <w:multiLevelType w:val="multilevel"/>
    <w:tmpl w:val="A9A813D8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9">
    <w:nsid w:val="3D4D60DB"/>
    <w:multiLevelType w:val="multilevel"/>
    <w:tmpl w:val="03227552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10">
    <w:nsid w:val="3EFC015B"/>
    <w:multiLevelType w:val="hybridMultilevel"/>
    <w:tmpl w:val="43CC5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34BF"/>
    <w:multiLevelType w:val="multilevel"/>
    <w:tmpl w:val="621C4F48"/>
    <w:lvl w:ilvl="0"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en-US"/>
      </w:rPr>
    </w:lvl>
  </w:abstractNum>
  <w:abstractNum w:abstractNumId="12">
    <w:nsid w:val="5AF54010"/>
    <w:multiLevelType w:val="hybridMultilevel"/>
    <w:tmpl w:val="B62E94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6"/>
    <w:rsid w:val="000959F2"/>
    <w:rsid w:val="001532FD"/>
    <w:rsid w:val="00170B3E"/>
    <w:rsid w:val="00186976"/>
    <w:rsid w:val="001C309E"/>
    <w:rsid w:val="001D6F8D"/>
    <w:rsid w:val="001E507C"/>
    <w:rsid w:val="0021241C"/>
    <w:rsid w:val="002B32A2"/>
    <w:rsid w:val="002C3872"/>
    <w:rsid w:val="002D4D6D"/>
    <w:rsid w:val="003344B4"/>
    <w:rsid w:val="003A6414"/>
    <w:rsid w:val="003C045E"/>
    <w:rsid w:val="003F2AF7"/>
    <w:rsid w:val="003F2C5E"/>
    <w:rsid w:val="005B7137"/>
    <w:rsid w:val="005C42E3"/>
    <w:rsid w:val="005D3D94"/>
    <w:rsid w:val="005F7BCD"/>
    <w:rsid w:val="006B5FDD"/>
    <w:rsid w:val="006D7F47"/>
    <w:rsid w:val="006F404F"/>
    <w:rsid w:val="006F7BEF"/>
    <w:rsid w:val="00742236"/>
    <w:rsid w:val="007941E9"/>
    <w:rsid w:val="007D130B"/>
    <w:rsid w:val="007D738D"/>
    <w:rsid w:val="00832156"/>
    <w:rsid w:val="008361FC"/>
    <w:rsid w:val="00862115"/>
    <w:rsid w:val="00892193"/>
    <w:rsid w:val="00A82A89"/>
    <w:rsid w:val="00B43A3D"/>
    <w:rsid w:val="00B8524A"/>
    <w:rsid w:val="00B87F0B"/>
    <w:rsid w:val="00BD040E"/>
    <w:rsid w:val="00C4189B"/>
    <w:rsid w:val="00C815F2"/>
    <w:rsid w:val="00DF1EA4"/>
    <w:rsid w:val="00E036E4"/>
    <w:rsid w:val="00E17875"/>
    <w:rsid w:val="00E359B0"/>
    <w:rsid w:val="00EA41D3"/>
    <w:rsid w:val="00EA62AC"/>
    <w:rsid w:val="00EA7730"/>
    <w:rsid w:val="00F31FF5"/>
    <w:rsid w:val="00F51D1B"/>
    <w:rsid w:val="00FA248A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36"/>
  </w:style>
  <w:style w:type="paragraph" w:styleId="Footer">
    <w:name w:val="footer"/>
    <w:basedOn w:val="Normal"/>
    <w:link w:val="FooterChar"/>
    <w:uiPriority w:val="99"/>
    <w:unhideWhenUsed/>
    <w:rsid w:val="0074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36"/>
  </w:style>
  <w:style w:type="paragraph" w:customStyle="1" w:styleId="Pa0">
    <w:name w:val="Pa0"/>
    <w:basedOn w:val="Normal"/>
    <w:next w:val="Normal"/>
    <w:uiPriority w:val="99"/>
    <w:rsid w:val="005D3D94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959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959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959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959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3">
    <w:name w:val="A3"/>
    <w:uiPriority w:val="99"/>
    <w:rsid w:val="001532FD"/>
    <w:rPr>
      <w:rFonts w:cs="Verdana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E1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36"/>
  </w:style>
  <w:style w:type="paragraph" w:styleId="Footer">
    <w:name w:val="footer"/>
    <w:basedOn w:val="Normal"/>
    <w:link w:val="FooterChar"/>
    <w:uiPriority w:val="99"/>
    <w:unhideWhenUsed/>
    <w:rsid w:val="00742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36"/>
  </w:style>
  <w:style w:type="paragraph" w:customStyle="1" w:styleId="Pa0">
    <w:name w:val="Pa0"/>
    <w:basedOn w:val="Normal"/>
    <w:next w:val="Normal"/>
    <w:uiPriority w:val="99"/>
    <w:rsid w:val="005D3D94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959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959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0959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0959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3">
    <w:name w:val="A3"/>
    <w:uiPriority w:val="99"/>
    <w:rsid w:val="001532FD"/>
    <w:rPr>
      <w:rFonts w:cs="Verdana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E1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ved=&amp;url=http://www.bu.edu/today/2008/health-matters-tap-water-is-tops/&amp;psig=AOvVaw2ezXwosLFPA4b9cuCF3K5c&amp;ust=154660032495814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F72A-7056-4F57-B30F-7491E93A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Boddington</dc:creator>
  <cp:lastModifiedBy>Kittle Hannah</cp:lastModifiedBy>
  <cp:revision>3</cp:revision>
  <cp:lastPrinted>2019-01-16T16:27:00Z</cp:lastPrinted>
  <dcterms:created xsi:type="dcterms:W3CDTF">2019-01-16T16:12:00Z</dcterms:created>
  <dcterms:modified xsi:type="dcterms:W3CDTF">2019-01-16T16:42:00Z</dcterms:modified>
</cp:coreProperties>
</file>